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323F8" w14:textId="135CF770" w:rsidR="0078353F" w:rsidRPr="00B40167" w:rsidRDefault="00FE4D29" w:rsidP="000B3E0F">
      <w:pPr>
        <w:jc w:val="center"/>
        <w:rPr>
          <w:rFonts w:cs="Arial"/>
          <w:szCs w:val="24"/>
        </w:rPr>
      </w:pPr>
      <w:r w:rsidRPr="00AF73CF">
        <w:rPr>
          <w:bCs/>
          <w:noProof/>
          <w:szCs w:val="28"/>
          <w:lang w:val="en-GB" w:eastAsia="en-GB"/>
        </w:rPr>
        <w:drawing>
          <wp:inline distT="0" distB="0" distL="0" distR="0" wp14:anchorId="1B75C4DE" wp14:editId="48A23F23">
            <wp:extent cx="1600200" cy="158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587500"/>
                    </a:xfrm>
                    <a:prstGeom prst="rect">
                      <a:avLst/>
                    </a:prstGeom>
                    <a:noFill/>
                    <a:ln>
                      <a:noFill/>
                    </a:ln>
                  </pic:spPr>
                </pic:pic>
              </a:graphicData>
            </a:graphic>
          </wp:inline>
        </w:drawing>
      </w:r>
    </w:p>
    <w:p w14:paraId="2117B2B1" w14:textId="77777777" w:rsidR="007257C0" w:rsidRPr="00B40167" w:rsidRDefault="007257C0" w:rsidP="007257C0">
      <w:pPr>
        <w:rPr>
          <w:rFonts w:cs="Arial"/>
          <w:szCs w:val="24"/>
        </w:rPr>
      </w:pPr>
    </w:p>
    <w:p w14:paraId="252F02B9" w14:textId="77777777" w:rsidR="0078353F" w:rsidRPr="00B40167" w:rsidRDefault="0078353F">
      <w:pPr>
        <w:pStyle w:val="Heading1"/>
        <w:rPr>
          <w:rFonts w:cs="Arial"/>
          <w:b/>
          <w:szCs w:val="24"/>
          <w:u w:val="none"/>
        </w:rPr>
      </w:pPr>
      <w:r w:rsidRPr="00B40167">
        <w:rPr>
          <w:rFonts w:cs="Arial"/>
          <w:b/>
          <w:szCs w:val="24"/>
          <w:u w:val="none"/>
        </w:rPr>
        <w:t>JOB PROFILE</w:t>
      </w:r>
    </w:p>
    <w:p w14:paraId="1788458E" w14:textId="77777777" w:rsidR="0078353F" w:rsidRPr="00B40167" w:rsidRDefault="0078353F">
      <w:pPr>
        <w:rPr>
          <w:rFonts w:cs="Arial"/>
          <w:szCs w:val="24"/>
        </w:rPr>
      </w:pPr>
    </w:p>
    <w:p w14:paraId="61E123F6" w14:textId="77777777" w:rsidR="0078353F" w:rsidRPr="00B40167" w:rsidRDefault="0078353F">
      <w:pPr>
        <w:pStyle w:val="Heading1"/>
        <w:rPr>
          <w:rFonts w:cs="Arial"/>
          <w:b/>
          <w:szCs w:val="24"/>
        </w:rPr>
      </w:pPr>
      <w:r w:rsidRPr="00B40167">
        <w:rPr>
          <w:rFonts w:cs="Arial"/>
          <w:b/>
          <w:szCs w:val="24"/>
        </w:rPr>
        <w:t>POST IDENTIFICATION</w:t>
      </w:r>
    </w:p>
    <w:p w14:paraId="152D8A3B" w14:textId="77777777" w:rsidR="0078353F" w:rsidRPr="00B40167" w:rsidRDefault="0078353F">
      <w:pPr>
        <w:rPr>
          <w:rFonts w:cs="Arial"/>
          <w:szCs w:val="24"/>
        </w:rPr>
      </w:pPr>
    </w:p>
    <w:p w14:paraId="0F1CC890" w14:textId="1458C476" w:rsidR="0078353F" w:rsidRPr="00B40167" w:rsidRDefault="006D20A9">
      <w:pPr>
        <w:rPr>
          <w:rFonts w:cs="Arial"/>
          <w:szCs w:val="24"/>
        </w:rPr>
      </w:pPr>
      <w:r w:rsidRPr="00B40167">
        <w:rPr>
          <w:rFonts w:cs="Arial"/>
          <w:szCs w:val="24"/>
        </w:rPr>
        <w:t>Community</w:t>
      </w:r>
      <w:r w:rsidR="00685641">
        <w:rPr>
          <w:rFonts w:cs="Arial"/>
          <w:szCs w:val="24"/>
        </w:rPr>
        <w:t xml:space="preserve"> </w:t>
      </w:r>
      <w:r w:rsidR="002F089E">
        <w:rPr>
          <w:rFonts w:cs="Arial"/>
          <w:szCs w:val="24"/>
        </w:rPr>
        <w:t>Champion</w:t>
      </w:r>
    </w:p>
    <w:p w14:paraId="5E46E898" w14:textId="77777777" w:rsidR="0078353F" w:rsidRPr="00B40167" w:rsidRDefault="0078353F">
      <w:pPr>
        <w:rPr>
          <w:rFonts w:cs="Arial"/>
          <w:szCs w:val="24"/>
        </w:rPr>
      </w:pPr>
    </w:p>
    <w:p w14:paraId="6155F678" w14:textId="77777777" w:rsidR="0078353F" w:rsidRPr="00B40167" w:rsidRDefault="0078353F">
      <w:pPr>
        <w:pStyle w:val="Heading1"/>
        <w:rPr>
          <w:rFonts w:cs="Arial"/>
          <w:b/>
          <w:szCs w:val="24"/>
        </w:rPr>
      </w:pPr>
      <w:r w:rsidRPr="00B40167">
        <w:rPr>
          <w:rFonts w:cs="Arial"/>
          <w:b/>
          <w:szCs w:val="24"/>
        </w:rPr>
        <w:t>REPORTS TO</w:t>
      </w:r>
    </w:p>
    <w:p w14:paraId="39DD3EF9" w14:textId="77777777" w:rsidR="0078353F" w:rsidRPr="00B40167" w:rsidRDefault="0078353F">
      <w:pPr>
        <w:rPr>
          <w:rFonts w:cs="Arial"/>
          <w:szCs w:val="24"/>
        </w:rPr>
      </w:pPr>
    </w:p>
    <w:p w14:paraId="77C5A714" w14:textId="77777777" w:rsidR="0078353F" w:rsidRPr="00B40167" w:rsidRDefault="007D2BDA">
      <w:pPr>
        <w:rPr>
          <w:rFonts w:cs="Arial"/>
          <w:szCs w:val="24"/>
        </w:rPr>
      </w:pPr>
      <w:r w:rsidRPr="00B40167">
        <w:rPr>
          <w:rFonts w:cs="Arial"/>
          <w:szCs w:val="24"/>
        </w:rPr>
        <w:t xml:space="preserve">Senior </w:t>
      </w:r>
      <w:r w:rsidR="006D20A9" w:rsidRPr="00B40167">
        <w:rPr>
          <w:rFonts w:cs="Arial"/>
          <w:szCs w:val="24"/>
        </w:rPr>
        <w:t xml:space="preserve">Community </w:t>
      </w:r>
      <w:r w:rsidR="00685641">
        <w:rPr>
          <w:rFonts w:cs="Arial"/>
          <w:szCs w:val="24"/>
        </w:rPr>
        <w:t>Engagement</w:t>
      </w:r>
      <w:r w:rsidRPr="00B40167">
        <w:rPr>
          <w:rFonts w:cs="Arial"/>
          <w:szCs w:val="24"/>
        </w:rPr>
        <w:t xml:space="preserve"> Co-ordinator</w:t>
      </w:r>
    </w:p>
    <w:p w14:paraId="74A7952F" w14:textId="77777777" w:rsidR="0078353F" w:rsidRPr="00B40167" w:rsidRDefault="0078353F">
      <w:pPr>
        <w:rPr>
          <w:rFonts w:cs="Arial"/>
          <w:szCs w:val="24"/>
        </w:rPr>
      </w:pPr>
    </w:p>
    <w:p w14:paraId="5C133411" w14:textId="77777777" w:rsidR="0078353F" w:rsidRPr="00B40167" w:rsidRDefault="0078353F">
      <w:pPr>
        <w:pStyle w:val="Heading1"/>
        <w:rPr>
          <w:rFonts w:cs="Arial"/>
          <w:b/>
          <w:szCs w:val="24"/>
        </w:rPr>
      </w:pPr>
      <w:r w:rsidRPr="00B40167">
        <w:rPr>
          <w:rFonts w:cs="Arial"/>
          <w:b/>
          <w:szCs w:val="24"/>
        </w:rPr>
        <w:t>JOB PURPOSE</w:t>
      </w:r>
    </w:p>
    <w:p w14:paraId="67C16416" w14:textId="77777777" w:rsidR="0078353F" w:rsidRPr="00B40167" w:rsidRDefault="0078353F">
      <w:pPr>
        <w:rPr>
          <w:rFonts w:cs="Arial"/>
          <w:szCs w:val="24"/>
        </w:rPr>
      </w:pPr>
    </w:p>
    <w:p w14:paraId="0129A020" w14:textId="2E1073EE" w:rsidR="007D2BDA" w:rsidRPr="00B40167" w:rsidRDefault="0078353F" w:rsidP="007D2BDA">
      <w:pPr>
        <w:rPr>
          <w:rFonts w:cs="Arial"/>
          <w:szCs w:val="24"/>
        </w:rPr>
      </w:pPr>
      <w:r w:rsidRPr="00B40167">
        <w:rPr>
          <w:rFonts w:cs="Arial"/>
          <w:szCs w:val="24"/>
        </w:rPr>
        <w:t xml:space="preserve">To </w:t>
      </w:r>
      <w:proofErr w:type="spellStart"/>
      <w:r w:rsidR="006D20A9" w:rsidRPr="00B40167">
        <w:rPr>
          <w:rFonts w:cs="Arial"/>
          <w:szCs w:val="24"/>
        </w:rPr>
        <w:t>publicise</w:t>
      </w:r>
      <w:proofErr w:type="spellEnd"/>
      <w:r w:rsidR="006D20A9" w:rsidRPr="00B40167">
        <w:rPr>
          <w:rFonts w:cs="Arial"/>
          <w:szCs w:val="24"/>
        </w:rPr>
        <w:t xml:space="preserve"> and promote Sensory Services by </w:t>
      </w:r>
      <w:r w:rsidR="00AE5A78" w:rsidRPr="00B40167">
        <w:rPr>
          <w:rFonts w:cs="Arial"/>
          <w:szCs w:val="24"/>
        </w:rPr>
        <w:t>Sight for Surrey</w:t>
      </w:r>
      <w:r w:rsidR="005B2FA0">
        <w:rPr>
          <w:rFonts w:cs="Arial"/>
          <w:szCs w:val="24"/>
        </w:rPr>
        <w:t xml:space="preserve"> across the county of Surrey</w:t>
      </w:r>
      <w:r w:rsidR="00AE5A78" w:rsidRPr="00B40167">
        <w:rPr>
          <w:rFonts w:cs="Arial"/>
          <w:szCs w:val="24"/>
        </w:rPr>
        <w:t>, w</w:t>
      </w:r>
      <w:r w:rsidR="006D20A9" w:rsidRPr="00B40167">
        <w:rPr>
          <w:rFonts w:cs="Arial"/>
          <w:szCs w:val="24"/>
        </w:rPr>
        <w:t xml:space="preserve">orking with </w:t>
      </w:r>
      <w:r w:rsidR="006039D0" w:rsidRPr="00B40167">
        <w:rPr>
          <w:rFonts w:cs="Arial"/>
          <w:szCs w:val="24"/>
        </w:rPr>
        <w:t xml:space="preserve">various </w:t>
      </w:r>
      <w:r w:rsidR="006D20A9" w:rsidRPr="00B40167">
        <w:rPr>
          <w:rFonts w:cs="Arial"/>
          <w:szCs w:val="24"/>
        </w:rPr>
        <w:t>partner</w:t>
      </w:r>
      <w:r w:rsidR="00AE5A78" w:rsidRPr="00B40167">
        <w:rPr>
          <w:rFonts w:cs="Arial"/>
          <w:szCs w:val="24"/>
        </w:rPr>
        <w:t xml:space="preserve"> </w:t>
      </w:r>
      <w:proofErr w:type="spellStart"/>
      <w:r w:rsidR="00AE5A78" w:rsidRPr="00B40167">
        <w:rPr>
          <w:rFonts w:cs="Arial"/>
          <w:szCs w:val="24"/>
        </w:rPr>
        <w:t>organisations</w:t>
      </w:r>
      <w:proofErr w:type="spellEnd"/>
      <w:r w:rsidR="00AE5A78" w:rsidRPr="00B40167">
        <w:rPr>
          <w:rFonts w:cs="Arial"/>
          <w:szCs w:val="24"/>
        </w:rPr>
        <w:t xml:space="preserve">, </w:t>
      </w:r>
      <w:r w:rsidR="006D20A9" w:rsidRPr="00B40167">
        <w:rPr>
          <w:rFonts w:cs="Arial"/>
          <w:szCs w:val="24"/>
        </w:rPr>
        <w:t xml:space="preserve">building relations </w:t>
      </w:r>
      <w:r w:rsidR="00694EB3">
        <w:rPr>
          <w:rFonts w:cs="Arial"/>
          <w:szCs w:val="24"/>
        </w:rPr>
        <w:t xml:space="preserve">and seeking opportunities to promote </w:t>
      </w:r>
      <w:r w:rsidR="005B2FA0">
        <w:rPr>
          <w:rFonts w:cs="Arial"/>
          <w:szCs w:val="24"/>
        </w:rPr>
        <w:t xml:space="preserve">our </w:t>
      </w:r>
      <w:r w:rsidR="00694EB3">
        <w:rPr>
          <w:rFonts w:cs="Arial"/>
          <w:szCs w:val="24"/>
        </w:rPr>
        <w:t>se</w:t>
      </w:r>
      <w:r w:rsidR="003D5B14">
        <w:rPr>
          <w:rFonts w:cs="Arial"/>
          <w:szCs w:val="24"/>
        </w:rPr>
        <w:t xml:space="preserve">rvices within local communities, as well as facilitating monthly </w:t>
      </w:r>
      <w:r w:rsidR="004B01B6">
        <w:rPr>
          <w:rFonts w:cs="Arial"/>
          <w:szCs w:val="24"/>
        </w:rPr>
        <w:t>drop-in</w:t>
      </w:r>
      <w:r w:rsidR="003D5B14">
        <w:rPr>
          <w:rFonts w:cs="Arial"/>
          <w:szCs w:val="24"/>
        </w:rPr>
        <w:t xml:space="preserve"> social group</w:t>
      </w:r>
      <w:r w:rsidR="00DD4233">
        <w:rPr>
          <w:rFonts w:cs="Arial"/>
          <w:szCs w:val="24"/>
        </w:rPr>
        <w:t>s</w:t>
      </w:r>
      <w:r w:rsidR="003D5B14">
        <w:rPr>
          <w:rFonts w:cs="Arial"/>
          <w:szCs w:val="24"/>
        </w:rPr>
        <w:t>.</w:t>
      </w:r>
    </w:p>
    <w:p w14:paraId="34F08FF7" w14:textId="77777777" w:rsidR="0078353F" w:rsidRPr="00B40167" w:rsidRDefault="0078353F">
      <w:pPr>
        <w:rPr>
          <w:rFonts w:cs="Arial"/>
          <w:szCs w:val="24"/>
        </w:rPr>
      </w:pPr>
    </w:p>
    <w:p w14:paraId="0BCFD43F" w14:textId="77777777" w:rsidR="0078353F" w:rsidRPr="00B40167" w:rsidRDefault="0078353F">
      <w:pPr>
        <w:pStyle w:val="Heading1"/>
        <w:rPr>
          <w:rFonts w:cs="Arial"/>
          <w:b/>
          <w:szCs w:val="24"/>
        </w:rPr>
      </w:pPr>
      <w:r w:rsidRPr="00B40167">
        <w:rPr>
          <w:rFonts w:cs="Arial"/>
          <w:b/>
          <w:szCs w:val="24"/>
        </w:rPr>
        <w:t>PRINCIPAL ACCOUNTABILITIES</w:t>
      </w:r>
    </w:p>
    <w:p w14:paraId="3F0E27E0" w14:textId="77777777" w:rsidR="00282481" w:rsidRPr="00B40167" w:rsidRDefault="00282481" w:rsidP="00282481">
      <w:pPr>
        <w:rPr>
          <w:rFonts w:cs="Arial"/>
          <w:szCs w:val="24"/>
        </w:rPr>
      </w:pPr>
    </w:p>
    <w:p w14:paraId="1D1C9A4D" w14:textId="16D072B6" w:rsidR="00694EB3" w:rsidRDefault="00694EB3" w:rsidP="007051E6">
      <w:pPr>
        <w:numPr>
          <w:ilvl w:val="0"/>
          <w:numId w:val="4"/>
        </w:numPr>
        <w:rPr>
          <w:rFonts w:cs="Arial"/>
          <w:szCs w:val="24"/>
        </w:rPr>
      </w:pPr>
      <w:r>
        <w:rPr>
          <w:rFonts w:cs="Arial"/>
          <w:szCs w:val="24"/>
        </w:rPr>
        <w:t>To visit</w:t>
      </w:r>
      <w:r w:rsidR="00515708">
        <w:rPr>
          <w:rFonts w:cs="Arial"/>
          <w:szCs w:val="24"/>
        </w:rPr>
        <w:t xml:space="preserve"> and work with</w:t>
      </w:r>
      <w:r>
        <w:rPr>
          <w:rFonts w:cs="Arial"/>
          <w:szCs w:val="24"/>
        </w:rPr>
        <w:t xml:space="preserve"> </w:t>
      </w:r>
      <w:r w:rsidR="001E2864">
        <w:rPr>
          <w:rFonts w:cs="Arial"/>
          <w:szCs w:val="24"/>
        </w:rPr>
        <w:t xml:space="preserve">community </w:t>
      </w:r>
      <w:proofErr w:type="spellStart"/>
      <w:r w:rsidR="001E2864">
        <w:rPr>
          <w:rFonts w:cs="Arial"/>
          <w:szCs w:val="24"/>
        </w:rPr>
        <w:t>centres</w:t>
      </w:r>
      <w:proofErr w:type="spellEnd"/>
      <w:r>
        <w:rPr>
          <w:rFonts w:cs="Arial"/>
          <w:szCs w:val="24"/>
        </w:rPr>
        <w:t xml:space="preserve"> to promote and highlight the services offered by </w:t>
      </w:r>
      <w:r w:rsidR="004B01B6">
        <w:rPr>
          <w:rFonts w:cs="Arial"/>
          <w:szCs w:val="24"/>
        </w:rPr>
        <w:t>Sensory</w:t>
      </w:r>
      <w:r w:rsidR="0014476B">
        <w:rPr>
          <w:rFonts w:cs="Arial"/>
          <w:szCs w:val="24"/>
        </w:rPr>
        <w:t xml:space="preserve"> Services by S</w:t>
      </w:r>
      <w:r>
        <w:rPr>
          <w:rFonts w:cs="Arial"/>
          <w:szCs w:val="24"/>
        </w:rPr>
        <w:t xml:space="preserve">ight for Surrey </w:t>
      </w:r>
    </w:p>
    <w:p w14:paraId="6D583690" w14:textId="77777777" w:rsidR="000B3E0F" w:rsidRDefault="006D20A9" w:rsidP="00A24172">
      <w:pPr>
        <w:numPr>
          <w:ilvl w:val="0"/>
          <w:numId w:val="4"/>
        </w:numPr>
        <w:rPr>
          <w:rFonts w:cs="Arial"/>
          <w:szCs w:val="24"/>
        </w:rPr>
      </w:pPr>
      <w:r w:rsidRPr="000B3E0F">
        <w:rPr>
          <w:rFonts w:cs="Arial"/>
          <w:szCs w:val="24"/>
        </w:rPr>
        <w:t>To attend local</w:t>
      </w:r>
      <w:r w:rsidR="00694EB3" w:rsidRPr="000B3E0F">
        <w:rPr>
          <w:rFonts w:cs="Arial"/>
          <w:szCs w:val="24"/>
        </w:rPr>
        <w:t xml:space="preserve"> networking/disability</w:t>
      </w:r>
      <w:r w:rsidRPr="000B3E0F">
        <w:rPr>
          <w:rFonts w:cs="Arial"/>
          <w:szCs w:val="24"/>
        </w:rPr>
        <w:t xml:space="preserve"> events </w:t>
      </w:r>
      <w:proofErr w:type="spellStart"/>
      <w:r w:rsidRPr="000B3E0F">
        <w:rPr>
          <w:rFonts w:cs="Arial"/>
          <w:szCs w:val="24"/>
        </w:rPr>
        <w:t>organised</w:t>
      </w:r>
      <w:proofErr w:type="spellEnd"/>
      <w:r w:rsidRPr="000B3E0F">
        <w:rPr>
          <w:rFonts w:cs="Arial"/>
          <w:szCs w:val="24"/>
        </w:rPr>
        <w:t xml:space="preserve"> by partner </w:t>
      </w:r>
      <w:proofErr w:type="spellStart"/>
      <w:r w:rsidRPr="000B3E0F">
        <w:rPr>
          <w:rFonts w:cs="Arial"/>
          <w:szCs w:val="24"/>
        </w:rPr>
        <w:t>orga</w:t>
      </w:r>
      <w:r w:rsidR="00AE5A78" w:rsidRPr="000B3E0F">
        <w:rPr>
          <w:rFonts w:cs="Arial"/>
          <w:szCs w:val="24"/>
        </w:rPr>
        <w:t>nisations</w:t>
      </w:r>
      <w:proofErr w:type="spellEnd"/>
      <w:r w:rsidR="00AE5A78" w:rsidRPr="000B3E0F">
        <w:rPr>
          <w:rFonts w:cs="Arial"/>
          <w:szCs w:val="24"/>
        </w:rPr>
        <w:t xml:space="preserve"> </w:t>
      </w:r>
    </w:p>
    <w:p w14:paraId="6C323429" w14:textId="77777777" w:rsidR="007051E6" w:rsidRPr="000B3E0F" w:rsidRDefault="006D20A9" w:rsidP="00A24172">
      <w:pPr>
        <w:numPr>
          <w:ilvl w:val="0"/>
          <w:numId w:val="4"/>
        </w:numPr>
        <w:rPr>
          <w:rFonts w:cs="Arial"/>
          <w:szCs w:val="24"/>
        </w:rPr>
      </w:pPr>
      <w:r w:rsidRPr="000B3E0F">
        <w:rPr>
          <w:rFonts w:cs="Arial"/>
          <w:szCs w:val="24"/>
        </w:rPr>
        <w:t xml:space="preserve">To forge relationships with </w:t>
      </w:r>
      <w:proofErr w:type="spellStart"/>
      <w:r w:rsidR="00AE5A78" w:rsidRPr="000B3E0F">
        <w:rPr>
          <w:rFonts w:cs="Arial"/>
          <w:szCs w:val="24"/>
        </w:rPr>
        <w:t>organis</w:t>
      </w:r>
      <w:r w:rsidRPr="000B3E0F">
        <w:rPr>
          <w:rFonts w:cs="Arial"/>
          <w:szCs w:val="24"/>
        </w:rPr>
        <w:t>ations</w:t>
      </w:r>
      <w:proofErr w:type="spellEnd"/>
      <w:r w:rsidR="001E2864" w:rsidRPr="000B3E0F">
        <w:rPr>
          <w:rFonts w:cs="Arial"/>
          <w:szCs w:val="24"/>
        </w:rPr>
        <w:t>/individuals</w:t>
      </w:r>
      <w:r w:rsidRPr="000B3E0F">
        <w:rPr>
          <w:rFonts w:cs="Arial"/>
          <w:szCs w:val="24"/>
        </w:rPr>
        <w:t xml:space="preserve"> both within the public and privat</w:t>
      </w:r>
      <w:r w:rsidR="000B3E0F" w:rsidRPr="000B3E0F">
        <w:rPr>
          <w:rFonts w:cs="Arial"/>
          <w:szCs w:val="24"/>
        </w:rPr>
        <w:t>e sector</w:t>
      </w:r>
    </w:p>
    <w:p w14:paraId="5D0800DA" w14:textId="0B2DF285" w:rsidR="0078353F" w:rsidRPr="003D5B14" w:rsidRDefault="00AE5A78">
      <w:pPr>
        <w:numPr>
          <w:ilvl w:val="0"/>
          <w:numId w:val="4"/>
        </w:numPr>
        <w:rPr>
          <w:rFonts w:cs="Arial"/>
          <w:szCs w:val="24"/>
        </w:rPr>
      </w:pPr>
      <w:proofErr w:type="spellStart"/>
      <w:r w:rsidRPr="000B3E0F">
        <w:rPr>
          <w:rFonts w:cs="Arial"/>
          <w:szCs w:val="24"/>
        </w:rPr>
        <w:t>Organise</w:t>
      </w:r>
      <w:proofErr w:type="spellEnd"/>
      <w:r w:rsidRPr="000B3E0F">
        <w:rPr>
          <w:rFonts w:cs="Arial"/>
          <w:szCs w:val="24"/>
        </w:rPr>
        <w:t xml:space="preserve"> and support S</w:t>
      </w:r>
      <w:r w:rsidR="0014476B">
        <w:rPr>
          <w:rFonts w:cs="Arial"/>
          <w:szCs w:val="24"/>
        </w:rPr>
        <w:t>ensory Services by S</w:t>
      </w:r>
      <w:r w:rsidR="000B3E0F">
        <w:rPr>
          <w:rFonts w:cs="Arial"/>
          <w:szCs w:val="24"/>
        </w:rPr>
        <w:t>ight for Surrey</w:t>
      </w:r>
      <w:r w:rsidRPr="000B3E0F">
        <w:rPr>
          <w:rFonts w:cs="Arial"/>
          <w:szCs w:val="24"/>
        </w:rPr>
        <w:t xml:space="preserve"> events</w:t>
      </w:r>
      <w:r w:rsidR="00684215">
        <w:rPr>
          <w:rFonts w:cs="Arial"/>
          <w:szCs w:val="24"/>
        </w:rPr>
        <w:t xml:space="preserve"> </w:t>
      </w:r>
      <w:r w:rsidRPr="000B3E0F">
        <w:rPr>
          <w:rFonts w:cs="Arial"/>
          <w:szCs w:val="24"/>
        </w:rPr>
        <w:t xml:space="preserve">to promote social inclusion </w:t>
      </w:r>
      <w:r w:rsidRPr="003D5B14">
        <w:rPr>
          <w:rFonts w:cs="Arial"/>
          <w:szCs w:val="24"/>
        </w:rPr>
        <w:t xml:space="preserve">within local </w:t>
      </w:r>
      <w:r w:rsidR="004B01B6" w:rsidRPr="003D5B14">
        <w:rPr>
          <w:rFonts w:cs="Arial"/>
          <w:szCs w:val="24"/>
        </w:rPr>
        <w:t>communities.</w:t>
      </w:r>
    </w:p>
    <w:p w14:paraId="1715A40F" w14:textId="671753E0" w:rsidR="00161390" w:rsidRPr="003D5B14" w:rsidRDefault="003D5B14">
      <w:pPr>
        <w:numPr>
          <w:ilvl w:val="0"/>
          <w:numId w:val="4"/>
        </w:numPr>
        <w:rPr>
          <w:rFonts w:cs="Arial"/>
          <w:szCs w:val="24"/>
        </w:rPr>
      </w:pPr>
      <w:r w:rsidRPr="003D5B14">
        <w:rPr>
          <w:rFonts w:cs="Arial"/>
          <w:szCs w:val="24"/>
        </w:rPr>
        <w:t xml:space="preserve">Develop and facilitate a monthly recreational/social </w:t>
      </w:r>
      <w:r w:rsidR="004B01B6" w:rsidRPr="003D5B14">
        <w:rPr>
          <w:rFonts w:cs="Arial"/>
          <w:szCs w:val="24"/>
        </w:rPr>
        <w:t>program</w:t>
      </w:r>
      <w:r w:rsidRPr="003D5B14">
        <w:rPr>
          <w:rFonts w:cs="Arial"/>
          <w:szCs w:val="24"/>
        </w:rPr>
        <w:t xml:space="preserve"> of talks and activities for individuals we support.</w:t>
      </w:r>
    </w:p>
    <w:p w14:paraId="34438667" w14:textId="6A37027F" w:rsidR="00A800EE" w:rsidRPr="000B3E0F" w:rsidRDefault="00A800EE">
      <w:pPr>
        <w:numPr>
          <w:ilvl w:val="0"/>
          <w:numId w:val="4"/>
        </w:numPr>
        <w:rPr>
          <w:rFonts w:cs="Arial"/>
          <w:szCs w:val="24"/>
        </w:rPr>
      </w:pPr>
      <w:r w:rsidRPr="000B3E0F">
        <w:rPr>
          <w:rFonts w:cs="Arial"/>
          <w:szCs w:val="24"/>
        </w:rPr>
        <w:t xml:space="preserve">To deliver talks to local community </w:t>
      </w:r>
      <w:proofErr w:type="spellStart"/>
      <w:r w:rsidRPr="000B3E0F">
        <w:rPr>
          <w:rFonts w:cs="Arial"/>
          <w:szCs w:val="24"/>
        </w:rPr>
        <w:t>organisations</w:t>
      </w:r>
      <w:proofErr w:type="spellEnd"/>
      <w:r w:rsidRPr="000B3E0F">
        <w:rPr>
          <w:rFonts w:cs="Arial"/>
          <w:szCs w:val="24"/>
        </w:rPr>
        <w:t xml:space="preserve"> promoting S</w:t>
      </w:r>
      <w:r w:rsidR="0014476B">
        <w:rPr>
          <w:rFonts w:cs="Arial"/>
          <w:szCs w:val="24"/>
        </w:rPr>
        <w:t>ensory Services by S</w:t>
      </w:r>
      <w:r w:rsidRPr="000B3E0F">
        <w:rPr>
          <w:rFonts w:cs="Arial"/>
          <w:szCs w:val="24"/>
        </w:rPr>
        <w:t>ight for Surrey and the services available</w:t>
      </w:r>
    </w:p>
    <w:p w14:paraId="1D87E4AD" w14:textId="77777777" w:rsidR="006039D0" w:rsidRPr="000B3E0F" w:rsidRDefault="006039D0" w:rsidP="006039D0">
      <w:pPr>
        <w:numPr>
          <w:ilvl w:val="0"/>
          <w:numId w:val="4"/>
        </w:numPr>
        <w:rPr>
          <w:rFonts w:cs="Arial"/>
          <w:szCs w:val="24"/>
        </w:rPr>
      </w:pPr>
      <w:r w:rsidRPr="000B3E0F">
        <w:rPr>
          <w:rFonts w:cs="Arial"/>
          <w:szCs w:val="24"/>
        </w:rPr>
        <w:t xml:space="preserve">To support the work undertaken by </w:t>
      </w:r>
      <w:r w:rsidR="001E2864" w:rsidRPr="000B3E0F">
        <w:rPr>
          <w:rFonts w:cs="Arial"/>
          <w:szCs w:val="24"/>
        </w:rPr>
        <w:t xml:space="preserve">other specialisms within </w:t>
      </w:r>
      <w:r w:rsidRPr="000B3E0F">
        <w:rPr>
          <w:rFonts w:cs="Arial"/>
          <w:szCs w:val="24"/>
        </w:rPr>
        <w:t xml:space="preserve">the </w:t>
      </w:r>
      <w:r w:rsidR="003D5B14">
        <w:rPr>
          <w:rFonts w:cs="Arial"/>
          <w:szCs w:val="24"/>
        </w:rPr>
        <w:t>Fundraising &amp; Engagement team</w:t>
      </w:r>
    </w:p>
    <w:p w14:paraId="015C90BA" w14:textId="77777777" w:rsidR="00E35752" w:rsidRPr="000B3E0F" w:rsidRDefault="00E35752" w:rsidP="006039D0">
      <w:pPr>
        <w:numPr>
          <w:ilvl w:val="0"/>
          <w:numId w:val="4"/>
        </w:numPr>
        <w:rPr>
          <w:rFonts w:cs="Arial"/>
          <w:szCs w:val="24"/>
        </w:rPr>
      </w:pPr>
      <w:r w:rsidRPr="000B3E0F">
        <w:rPr>
          <w:rFonts w:cs="Arial"/>
          <w:szCs w:val="24"/>
        </w:rPr>
        <w:t>To ensure records and statistics are compiled quarterly for appropriate reporting mechanism</w:t>
      </w:r>
      <w:r w:rsidR="00E44301" w:rsidRPr="000B3E0F">
        <w:rPr>
          <w:rFonts w:cs="Arial"/>
          <w:szCs w:val="24"/>
        </w:rPr>
        <w:t>s</w:t>
      </w:r>
      <w:r w:rsidRPr="000B3E0F">
        <w:rPr>
          <w:rFonts w:cs="Arial"/>
          <w:szCs w:val="24"/>
        </w:rPr>
        <w:t>.</w:t>
      </w:r>
    </w:p>
    <w:p w14:paraId="5728D4CF" w14:textId="77777777" w:rsidR="00D53A38" w:rsidRPr="000B3E0F" w:rsidRDefault="00D53A38" w:rsidP="006039D0">
      <w:pPr>
        <w:numPr>
          <w:ilvl w:val="0"/>
          <w:numId w:val="4"/>
        </w:numPr>
        <w:rPr>
          <w:rFonts w:cs="Arial"/>
          <w:szCs w:val="24"/>
        </w:rPr>
      </w:pPr>
      <w:r w:rsidRPr="000B3E0F">
        <w:rPr>
          <w:rFonts w:cs="Arial"/>
          <w:szCs w:val="24"/>
        </w:rPr>
        <w:t>Due to the nature of this role this may include, on occasion, evening and weekend working.</w:t>
      </w:r>
    </w:p>
    <w:p w14:paraId="5478ED9A" w14:textId="4A3786BE" w:rsidR="005447EC" w:rsidRDefault="005447EC" w:rsidP="005447EC">
      <w:pPr>
        <w:rPr>
          <w:rFonts w:cs="Arial"/>
          <w:szCs w:val="24"/>
        </w:rPr>
      </w:pPr>
    </w:p>
    <w:p w14:paraId="4F38F925" w14:textId="77777777" w:rsidR="002F089E" w:rsidRPr="00B40167" w:rsidRDefault="002F089E" w:rsidP="005447EC">
      <w:pPr>
        <w:rPr>
          <w:rFonts w:cs="Arial"/>
          <w:szCs w:val="24"/>
        </w:rPr>
      </w:pPr>
    </w:p>
    <w:p w14:paraId="3E402189" w14:textId="77777777" w:rsidR="00914433" w:rsidRPr="002C3E05" w:rsidRDefault="00914433" w:rsidP="00914433">
      <w:pPr>
        <w:pStyle w:val="Heading1"/>
        <w:rPr>
          <w:rFonts w:cs="Arial"/>
          <w:b/>
          <w:szCs w:val="24"/>
        </w:rPr>
      </w:pPr>
      <w:r w:rsidRPr="002C3E05">
        <w:rPr>
          <w:rFonts w:cs="Arial"/>
          <w:b/>
          <w:szCs w:val="24"/>
        </w:rPr>
        <w:lastRenderedPageBreak/>
        <w:t>K</w:t>
      </w:r>
      <w:r>
        <w:rPr>
          <w:rFonts w:cs="Arial"/>
          <w:b/>
          <w:szCs w:val="24"/>
        </w:rPr>
        <w:t>nowledge/Skills/Qualifications</w:t>
      </w:r>
    </w:p>
    <w:p w14:paraId="3D535086" w14:textId="77777777" w:rsidR="00914433" w:rsidRPr="00F874F7" w:rsidRDefault="00914433" w:rsidP="00914433"/>
    <w:p w14:paraId="4044F0A8" w14:textId="77777777" w:rsidR="00914433" w:rsidRDefault="00914433" w:rsidP="00914433">
      <w:pPr>
        <w:numPr>
          <w:ilvl w:val="0"/>
          <w:numId w:val="6"/>
        </w:numPr>
        <w:rPr>
          <w:rFonts w:cs="Arial"/>
          <w:szCs w:val="24"/>
        </w:rPr>
      </w:pPr>
      <w:proofErr w:type="spellStart"/>
      <w:r w:rsidRPr="00A77451">
        <w:rPr>
          <w:rFonts w:cs="Arial"/>
          <w:szCs w:val="24"/>
        </w:rPr>
        <w:t>Organised</w:t>
      </w:r>
      <w:proofErr w:type="spellEnd"/>
      <w:r w:rsidRPr="00A77451">
        <w:rPr>
          <w:rFonts w:cs="Arial"/>
          <w:szCs w:val="24"/>
        </w:rPr>
        <w:t xml:space="preserve"> and able to manage </w:t>
      </w:r>
      <w:proofErr w:type="gramStart"/>
      <w:r w:rsidRPr="00A77451">
        <w:rPr>
          <w:rFonts w:cs="Arial"/>
          <w:szCs w:val="24"/>
        </w:rPr>
        <w:t>a number of</w:t>
      </w:r>
      <w:proofErr w:type="gramEnd"/>
      <w:r w:rsidRPr="00A77451">
        <w:rPr>
          <w:rFonts w:cs="Arial"/>
          <w:szCs w:val="24"/>
        </w:rPr>
        <w:t xml:space="preserve"> ongoing tasks</w:t>
      </w:r>
    </w:p>
    <w:p w14:paraId="2FD13DEA" w14:textId="77777777" w:rsidR="004A0846" w:rsidRDefault="00A2550C" w:rsidP="00E00A75">
      <w:pPr>
        <w:numPr>
          <w:ilvl w:val="0"/>
          <w:numId w:val="6"/>
        </w:numPr>
        <w:rPr>
          <w:rFonts w:cs="Arial"/>
          <w:szCs w:val="24"/>
        </w:rPr>
      </w:pPr>
      <w:r w:rsidRPr="004A0846">
        <w:rPr>
          <w:rFonts w:cs="Arial"/>
          <w:szCs w:val="24"/>
        </w:rPr>
        <w:t xml:space="preserve">Confident giving talks and providing information about the organisation </w:t>
      </w:r>
    </w:p>
    <w:p w14:paraId="09410E88" w14:textId="77777777" w:rsidR="00914433" w:rsidRPr="004A0846" w:rsidRDefault="00914433" w:rsidP="00E00A75">
      <w:pPr>
        <w:numPr>
          <w:ilvl w:val="0"/>
          <w:numId w:val="6"/>
        </w:numPr>
        <w:rPr>
          <w:rFonts w:cs="Arial"/>
          <w:szCs w:val="24"/>
        </w:rPr>
      </w:pPr>
      <w:r w:rsidRPr="004A0846">
        <w:rPr>
          <w:rFonts w:cs="Arial"/>
          <w:szCs w:val="24"/>
        </w:rPr>
        <w:t>Flexible approach to support the needs of the department</w:t>
      </w:r>
    </w:p>
    <w:p w14:paraId="1FD726B0" w14:textId="77777777" w:rsidR="00914433" w:rsidRPr="00A77451" w:rsidRDefault="00914433" w:rsidP="00914433">
      <w:pPr>
        <w:numPr>
          <w:ilvl w:val="0"/>
          <w:numId w:val="6"/>
        </w:numPr>
        <w:rPr>
          <w:rFonts w:cs="Arial"/>
          <w:szCs w:val="24"/>
        </w:rPr>
      </w:pPr>
      <w:r w:rsidRPr="00A77451">
        <w:rPr>
          <w:rFonts w:cs="Arial"/>
          <w:szCs w:val="24"/>
        </w:rPr>
        <w:t>Ability to make decisions and use initiative</w:t>
      </w:r>
    </w:p>
    <w:p w14:paraId="1BF3F905" w14:textId="77777777" w:rsidR="00914433" w:rsidRPr="00A77451" w:rsidRDefault="00914433" w:rsidP="00914433">
      <w:pPr>
        <w:numPr>
          <w:ilvl w:val="0"/>
          <w:numId w:val="6"/>
        </w:numPr>
        <w:rPr>
          <w:rFonts w:cs="Arial"/>
          <w:szCs w:val="24"/>
        </w:rPr>
      </w:pPr>
      <w:r w:rsidRPr="00A77451">
        <w:rPr>
          <w:rFonts w:cs="Arial"/>
          <w:szCs w:val="24"/>
        </w:rPr>
        <w:t>Good time management skills to ensure effective use of time and productivity</w:t>
      </w:r>
    </w:p>
    <w:p w14:paraId="79A4E870" w14:textId="77777777" w:rsidR="00914433" w:rsidRPr="00A77451" w:rsidRDefault="00914433" w:rsidP="00914433">
      <w:pPr>
        <w:numPr>
          <w:ilvl w:val="0"/>
          <w:numId w:val="6"/>
        </w:numPr>
        <w:rPr>
          <w:rFonts w:cs="Arial"/>
          <w:szCs w:val="24"/>
        </w:rPr>
      </w:pPr>
      <w:r w:rsidRPr="00A77451">
        <w:rPr>
          <w:rFonts w:cs="Arial"/>
          <w:szCs w:val="24"/>
        </w:rPr>
        <w:t>Ability to follow processes and procedures</w:t>
      </w:r>
    </w:p>
    <w:p w14:paraId="467616A9" w14:textId="77777777" w:rsidR="00914433" w:rsidRDefault="00914433" w:rsidP="00914433">
      <w:pPr>
        <w:numPr>
          <w:ilvl w:val="0"/>
          <w:numId w:val="6"/>
        </w:numPr>
        <w:rPr>
          <w:rFonts w:cs="Arial"/>
          <w:szCs w:val="24"/>
        </w:rPr>
      </w:pPr>
      <w:r>
        <w:rPr>
          <w:rFonts w:cs="Arial"/>
          <w:szCs w:val="24"/>
        </w:rPr>
        <w:t>Confident using various IT systems</w:t>
      </w:r>
      <w:r w:rsidR="00612097">
        <w:rPr>
          <w:rFonts w:cs="Arial"/>
          <w:szCs w:val="24"/>
        </w:rPr>
        <w:t xml:space="preserve"> including Microsoft 365.</w:t>
      </w:r>
      <w:r>
        <w:rPr>
          <w:rFonts w:cs="Arial"/>
          <w:szCs w:val="24"/>
        </w:rPr>
        <w:t xml:space="preserve"> </w:t>
      </w:r>
    </w:p>
    <w:p w14:paraId="3B50228B" w14:textId="77777777" w:rsidR="000B3E0F" w:rsidRPr="00A77451" w:rsidRDefault="000B3E0F" w:rsidP="000B3E0F">
      <w:pPr>
        <w:ind w:left="720"/>
        <w:rPr>
          <w:rFonts w:cs="Arial"/>
          <w:szCs w:val="24"/>
        </w:rPr>
      </w:pPr>
    </w:p>
    <w:p w14:paraId="0C49FD79" w14:textId="77777777" w:rsidR="0078353F" w:rsidRPr="00B40167" w:rsidRDefault="0078353F">
      <w:pPr>
        <w:pStyle w:val="Heading1"/>
        <w:rPr>
          <w:rFonts w:cs="Arial"/>
          <w:b/>
          <w:szCs w:val="24"/>
        </w:rPr>
      </w:pPr>
      <w:r w:rsidRPr="00B40167">
        <w:rPr>
          <w:rFonts w:cs="Arial"/>
          <w:b/>
          <w:szCs w:val="24"/>
        </w:rPr>
        <w:t>WORK CONTEXT</w:t>
      </w:r>
    </w:p>
    <w:p w14:paraId="0D8DCFAB" w14:textId="77777777" w:rsidR="0078353F" w:rsidRPr="00B40167" w:rsidRDefault="0078353F">
      <w:pPr>
        <w:rPr>
          <w:rFonts w:cs="Arial"/>
          <w:szCs w:val="24"/>
        </w:rPr>
      </w:pPr>
    </w:p>
    <w:p w14:paraId="14649C41" w14:textId="7BE5C311" w:rsidR="00433120" w:rsidRPr="008351B4" w:rsidRDefault="00433120" w:rsidP="00433120">
      <w:pPr>
        <w:widowControl w:val="0"/>
        <w:rPr>
          <w:rFonts w:cs="Arial"/>
          <w:snapToGrid w:val="0"/>
          <w:szCs w:val="24"/>
          <w:lang w:val="en-GB"/>
        </w:rPr>
      </w:pPr>
      <w:r w:rsidRPr="008351B4">
        <w:rPr>
          <w:rFonts w:cs="Arial"/>
          <w:snapToGrid w:val="0"/>
          <w:szCs w:val="24"/>
          <w:lang w:val="en-GB"/>
        </w:rPr>
        <w:t>S</w:t>
      </w:r>
      <w:r w:rsidR="0014476B">
        <w:rPr>
          <w:rFonts w:cs="Arial"/>
          <w:snapToGrid w:val="0"/>
          <w:szCs w:val="24"/>
          <w:lang w:val="en-GB"/>
        </w:rPr>
        <w:t>ensory Services by S</w:t>
      </w:r>
      <w:r w:rsidRPr="008351B4">
        <w:rPr>
          <w:rFonts w:cs="Arial"/>
          <w:snapToGrid w:val="0"/>
          <w:szCs w:val="24"/>
          <w:lang w:val="en-GB"/>
        </w:rPr>
        <w:t>ight for Surrey constantly needs to reassess its priorities in line with a changing funding environment and the needs identified by its members and service users.  In order for Sight for Surrey to successfully manage these pressures there is a need for all staff to be flexible and work wherever their core skills are needed most.  No one will be asked to carry out work for which they are not properly trained.</w:t>
      </w:r>
    </w:p>
    <w:p w14:paraId="72CB27E0" w14:textId="77777777" w:rsidR="0078353F" w:rsidRPr="00B40167" w:rsidRDefault="0078353F">
      <w:pPr>
        <w:rPr>
          <w:rFonts w:cs="Arial"/>
          <w:szCs w:val="24"/>
        </w:rPr>
      </w:pPr>
    </w:p>
    <w:p w14:paraId="76C5BA67" w14:textId="77777777" w:rsidR="0078353F" w:rsidRPr="00B40167" w:rsidRDefault="0078353F">
      <w:pPr>
        <w:pStyle w:val="Heading1"/>
        <w:rPr>
          <w:rFonts w:cs="Arial"/>
          <w:b/>
          <w:szCs w:val="24"/>
        </w:rPr>
      </w:pPr>
      <w:r w:rsidRPr="00B40167">
        <w:rPr>
          <w:rFonts w:cs="Arial"/>
          <w:b/>
          <w:szCs w:val="24"/>
        </w:rPr>
        <w:t>COMPETENCIES REQUIRED</w:t>
      </w:r>
    </w:p>
    <w:p w14:paraId="1A8CEF57" w14:textId="77777777" w:rsidR="0078353F" w:rsidRPr="00B40167" w:rsidRDefault="0078353F">
      <w:pPr>
        <w:rPr>
          <w:rFonts w:cs="Arial"/>
          <w:b/>
          <w:szCs w:val="24"/>
        </w:rPr>
      </w:pPr>
    </w:p>
    <w:p w14:paraId="2BC6A211" w14:textId="77777777" w:rsidR="0078353F" w:rsidRPr="00B40167" w:rsidRDefault="0078353F">
      <w:pPr>
        <w:rPr>
          <w:rFonts w:cs="Arial"/>
          <w:b/>
          <w:szCs w:val="24"/>
        </w:rPr>
      </w:pPr>
      <w:r w:rsidRPr="00B40167">
        <w:rPr>
          <w:rFonts w:cs="Arial"/>
          <w:b/>
          <w:szCs w:val="24"/>
          <w:u w:val="single"/>
        </w:rPr>
        <w:t>Strategic Management/Operational Service Planning/Forward Planning</w:t>
      </w:r>
    </w:p>
    <w:p w14:paraId="7E442842" w14:textId="77777777" w:rsidR="0078353F" w:rsidRPr="00B40167" w:rsidRDefault="0078353F">
      <w:pPr>
        <w:rPr>
          <w:rFonts w:cs="Arial"/>
          <w:szCs w:val="24"/>
        </w:rPr>
      </w:pPr>
    </w:p>
    <w:p w14:paraId="17C97420" w14:textId="478FA3DE" w:rsidR="0078353F" w:rsidRPr="00B40167" w:rsidRDefault="0078353F">
      <w:pPr>
        <w:rPr>
          <w:rFonts w:cs="Arial"/>
          <w:szCs w:val="24"/>
        </w:rPr>
      </w:pPr>
      <w:r w:rsidRPr="00B40167">
        <w:rPr>
          <w:rFonts w:cs="Arial"/>
          <w:szCs w:val="24"/>
        </w:rPr>
        <w:t xml:space="preserve">Understanding the overall aims and objectives of the team and how these contribute to </w:t>
      </w:r>
      <w:r w:rsidR="007D2BDA" w:rsidRPr="00B40167">
        <w:rPr>
          <w:rFonts w:cs="Arial"/>
          <w:szCs w:val="24"/>
        </w:rPr>
        <w:t>S</w:t>
      </w:r>
      <w:r w:rsidR="0014476B">
        <w:rPr>
          <w:rFonts w:cs="Arial"/>
          <w:szCs w:val="24"/>
        </w:rPr>
        <w:t>ensory Services by S</w:t>
      </w:r>
      <w:r w:rsidR="007D2BDA" w:rsidRPr="00B40167">
        <w:rPr>
          <w:rFonts w:cs="Arial"/>
          <w:szCs w:val="24"/>
        </w:rPr>
        <w:t>ight for Surrey’s Strategy</w:t>
      </w:r>
      <w:r w:rsidRPr="00B40167">
        <w:rPr>
          <w:rFonts w:cs="Arial"/>
          <w:szCs w:val="24"/>
        </w:rPr>
        <w:t>.  Planning their work to meet agreed targets, standards and service user needs.  Working within agreed procedures to achieve team and personal objectives.</w:t>
      </w:r>
    </w:p>
    <w:p w14:paraId="2678A4C0" w14:textId="77777777" w:rsidR="0078353F" w:rsidRPr="00B40167" w:rsidRDefault="0078353F">
      <w:pPr>
        <w:rPr>
          <w:rFonts w:cs="Arial"/>
          <w:szCs w:val="24"/>
        </w:rPr>
      </w:pPr>
    </w:p>
    <w:p w14:paraId="7D552B45" w14:textId="77777777" w:rsidR="0078353F" w:rsidRPr="00B40167" w:rsidRDefault="0078353F">
      <w:pPr>
        <w:pStyle w:val="Heading1"/>
        <w:rPr>
          <w:rFonts w:cs="Arial"/>
          <w:b/>
          <w:szCs w:val="24"/>
        </w:rPr>
      </w:pPr>
      <w:r w:rsidRPr="00B40167">
        <w:rPr>
          <w:rFonts w:cs="Arial"/>
          <w:b/>
          <w:szCs w:val="24"/>
        </w:rPr>
        <w:t>Inspiration</w:t>
      </w:r>
    </w:p>
    <w:p w14:paraId="4769E7E2" w14:textId="77777777" w:rsidR="0078353F" w:rsidRPr="00B40167" w:rsidRDefault="0078353F">
      <w:pPr>
        <w:rPr>
          <w:rFonts w:cs="Arial"/>
          <w:szCs w:val="24"/>
        </w:rPr>
      </w:pPr>
    </w:p>
    <w:p w14:paraId="44F19FA5" w14:textId="77777777" w:rsidR="0078353F" w:rsidRPr="00B40167" w:rsidRDefault="0078353F">
      <w:pPr>
        <w:rPr>
          <w:rFonts w:cs="Arial"/>
          <w:szCs w:val="24"/>
        </w:rPr>
      </w:pPr>
      <w:r w:rsidRPr="00B40167">
        <w:rPr>
          <w:rFonts w:cs="Arial"/>
          <w:szCs w:val="24"/>
        </w:rPr>
        <w:t>Valuing and supporting others and motivating them towards the pursuit of a common goal.</w:t>
      </w:r>
    </w:p>
    <w:p w14:paraId="04864EEB" w14:textId="77777777" w:rsidR="0078353F" w:rsidRPr="00B40167" w:rsidRDefault="0078353F">
      <w:pPr>
        <w:rPr>
          <w:rFonts w:cs="Arial"/>
          <w:szCs w:val="24"/>
          <w:u w:val="single"/>
        </w:rPr>
      </w:pPr>
    </w:p>
    <w:p w14:paraId="2F8E35E9" w14:textId="77777777" w:rsidR="0078353F" w:rsidRPr="00B40167" w:rsidRDefault="0078353F">
      <w:pPr>
        <w:rPr>
          <w:rFonts w:cs="Arial"/>
          <w:b/>
          <w:szCs w:val="24"/>
        </w:rPr>
      </w:pPr>
      <w:r w:rsidRPr="00B40167">
        <w:rPr>
          <w:rFonts w:cs="Arial"/>
          <w:b/>
          <w:szCs w:val="24"/>
          <w:u w:val="single"/>
        </w:rPr>
        <w:t>Making things happen</w:t>
      </w:r>
    </w:p>
    <w:p w14:paraId="7DB6E962" w14:textId="77777777" w:rsidR="0078353F" w:rsidRPr="00B40167" w:rsidRDefault="0078353F">
      <w:pPr>
        <w:rPr>
          <w:rFonts w:cs="Arial"/>
          <w:szCs w:val="24"/>
        </w:rPr>
      </w:pPr>
    </w:p>
    <w:p w14:paraId="6D244837" w14:textId="77777777" w:rsidR="0078353F" w:rsidRPr="00B40167" w:rsidRDefault="0078353F">
      <w:pPr>
        <w:rPr>
          <w:rFonts w:cs="Arial"/>
          <w:szCs w:val="24"/>
        </w:rPr>
      </w:pPr>
      <w:r w:rsidRPr="00B40167">
        <w:rPr>
          <w:rFonts w:cs="Arial"/>
          <w:szCs w:val="24"/>
        </w:rPr>
        <w:t xml:space="preserve">Achieving agreed goals and targets.  Managing their own time and available resources effectively.  Collaborating with others to make things happen.  Managing crises effectively. </w:t>
      </w:r>
    </w:p>
    <w:p w14:paraId="23F34A50" w14:textId="77777777" w:rsidR="0078353F" w:rsidRPr="00B40167" w:rsidRDefault="0078353F">
      <w:pPr>
        <w:rPr>
          <w:rFonts w:cs="Arial"/>
          <w:szCs w:val="24"/>
        </w:rPr>
      </w:pPr>
    </w:p>
    <w:p w14:paraId="47769AEE" w14:textId="77777777" w:rsidR="0078353F" w:rsidRPr="00B40167" w:rsidRDefault="0078353F">
      <w:pPr>
        <w:pStyle w:val="Heading1"/>
        <w:rPr>
          <w:rFonts w:cs="Arial"/>
          <w:b/>
          <w:szCs w:val="24"/>
        </w:rPr>
      </w:pPr>
      <w:r w:rsidRPr="00B40167">
        <w:rPr>
          <w:rFonts w:cs="Arial"/>
          <w:b/>
          <w:szCs w:val="24"/>
        </w:rPr>
        <w:t>Communication</w:t>
      </w:r>
    </w:p>
    <w:p w14:paraId="2C227B52" w14:textId="77777777" w:rsidR="0078353F" w:rsidRPr="00B40167" w:rsidRDefault="0078353F">
      <w:pPr>
        <w:rPr>
          <w:rFonts w:cs="Arial"/>
          <w:szCs w:val="24"/>
        </w:rPr>
      </w:pPr>
    </w:p>
    <w:p w14:paraId="41E1D0FB" w14:textId="77777777" w:rsidR="0078353F" w:rsidRPr="00B40167" w:rsidRDefault="0078353F">
      <w:pPr>
        <w:rPr>
          <w:rFonts w:cs="Arial"/>
          <w:szCs w:val="24"/>
        </w:rPr>
      </w:pPr>
      <w:r w:rsidRPr="00B40167">
        <w:rPr>
          <w:rFonts w:cs="Arial"/>
          <w:szCs w:val="24"/>
        </w:rPr>
        <w:t>Communicating verbal and written information to the right people in a positive, accessible, timely and clear manner.  Listening actively, demonstrating their understanding of communications they receive and responding to them appropriately.  Listening to the other person’s point of view.</w:t>
      </w:r>
    </w:p>
    <w:p w14:paraId="0F1AFF02" w14:textId="77777777" w:rsidR="0078353F" w:rsidRPr="00B40167" w:rsidRDefault="0078353F">
      <w:pPr>
        <w:rPr>
          <w:rFonts w:cs="Arial"/>
          <w:szCs w:val="24"/>
        </w:rPr>
      </w:pPr>
    </w:p>
    <w:p w14:paraId="19B5B0B1" w14:textId="77777777" w:rsidR="0078353F" w:rsidRPr="00B40167" w:rsidRDefault="0078353F">
      <w:pPr>
        <w:pStyle w:val="Heading1"/>
        <w:rPr>
          <w:rFonts w:cs="Arial"/>
          <w:b/>
          <w:szCs w:val="24"/>
        </w:rPr>
      </w:pPr>
      <w:r w:rsidRPr="00B40167">
        <w:rPr>
          <w:rFonts w:cs="Arial"/>
          <w:b/>
          <w:szCs w:val="24"/>
        </w:rPr>
        <w:t>Developing Others/Team Development</w:t>
      </w:r>
    </w:p>
    <w:p w14:paraId="6A483C48" w14:textId="77777777" w:rsidR="0078353F" w:rsidRPr="00B40167" w:rsidRDefault="0078353F">
      <w:pPr>
        <w:rPr>
          <w:rFonts w:cs="Arial"/>
          <w:szCs w:val="24"/>
        </w:rPr>
      </w:pPr>
    </w:p>
    <w:p w14:paraId="703D8905" w14:textId="77777777" w:rsidR="0078353F" w:rsidRPr="00B40167" w:rsidRDefault="0078353F">
      <w:pPr>
        <w:rPr>
          <w:rFonts w:cs="Arial"/>
          <w:szCs w:val="24"/>
        </w:rPr>
      </w:pPr>
      <w:r w:rsidRPr="00B40167">
        <w:rPr>
          <w:rFonts w:cs="Arial"/>
          <w:szCs w:val="24"/>
        </w:rPr>
        <w:t xml:space="preserve">Sharing their skills and knowledge with others. </w:t>
      </w:r>
    </w:p>
    <w:p w14:paraId="03BE701E" w14:textId="57BADD47" w:rsidR="0078353F" w:rsidRDefault="0078353F">
      <w:pPr>
        <w:rPr>
          <w:rFonts w:cs="Arial"/>
          <w:szCs w:val="24"/>
        </w:rPr>
      </w:pPr>
    </w:p>
    <w:p w14:paraId="36C7C8A8" w14:textId="77777777" w:rsidR="002F089E" w:rsidRPr="00B40167" w:rsidRDefault="002F089E">
      <w:pPr>
        <w:rPr>
          <w:rFonts w:cs="Arial"/>
          <w:szCs w:val="24"/>
        </w:rPr>
      </w:pPr>
    </w:p>
    <w:p w14:paraId="3BDFE692" w14:textId="77777777" w:rsidR="0078353F" w:rsidRPr="00B40167" w:rsidRDefault="0078353F">
      <w:pPr>
        <w:pStyle w:val="Heading1"/>
        <w:rPr>
          <w:rFonts w:cs="Arial"/>
          <w:b/>
          <w:szCs w:val="24"/>
        </w:rPr>
      </w:pPr>
      <w:r w:rsidRPr="00B40167">
        <w:rPr>
          <w:rFonts w:cs="Arial"/>
          <w:b/>
          <w:szCs w:val="24"/>
        </w:rPr>
        <w:lastRenderedPageBreak/>
        <w:t>Managing Change/Embracing Change</w:t>
      </w:r>
    </w:p>
    <w:p w14:paraId="179D474F" w14:textId="77777777" w:rsidR="0078353F" w:rsidRPr="00B40167" w:rsidRDefault="0078353F">
      <w:pPr>
        <w:rPr>
          <w:rFonts w:cs="Arial"/>
          <w:szCs w:val="24"/>
        </w:rPr>
      </w:pPr>
    </w:p>
    <w:p w14:paraId="07C55421" w14:textId="77777777" w:rsidR="0078353F" w:rsidRPr="00B40167" w:rsidRDefault="0078353F">
      <w:pPr>
        <w:rPr>
          <w:rFonts w:cs="Arial"/>
          <w:szCs w:val="24"/>
        </w:rPr>
      </w:pPr>
      <w:r w:rsidRPr="00B40167">
        <w:rPr>
          <w:rFonts w:cs="Arial"/>
          <w:szCs w:val="24"/>
        </w:rPr>
        <w:t>Seeking ways to continuously improve their performance.  Suggesting where improvements in service could be made.  Is open to new ways of doing things.  Adapting positively to changes and feeding back the impact of changes to their manager, where appropriate.</w:t>
      </w:r>
    </w:p>
    <w:p w14:paraId="383932D5" w14:textId="77777777" w:rsidR="0078353F" w:rsidRPr="00B40167" w:rsidRDefault="0078353F">
      <w:pPr>
        <w:rPr>
          <w:rFonts w:cs="Arial"/>
          <w:szCs w:val="24"/>
        </w:rPr>
      </w:pPr>
    </w:p>
    <w:p w14:paraId="055FDBBE" w14:textId="77777777" w:rsidR="0078353F" w:rsidRPr="00B40167" w:rsidRDefault="0078353F">
      <w:pPr>
        <w:pStyle w:val="Heading1"/>
        <w:rPr>
          <w:rFonts w:cs="Arial"/>
          <w:b/>
          <w:szCs w:val="24"/>
        </w:rPr>
      </w:pPr>
      <w:r w:rsidRPr="00B40167">
        <w:rPr>
          <w:rFonts w:cs="Arial"/>
          <w:b/>
          <w:szCs w:val="24"/>
        </w:rPr>
        <w:t>Personal Impact</w:t>
      </w:r>
    </w:p>
    <w:p w14:paraId="497DAAA4" w14:textId="77777777" w:rsidR="0078353F" w:rsidRPr="00B40167" w:rsidRDefault="0078353F">
      <w:pPr>
        <w:rPr>
          <w:rFonts w:cs="Arial"/>
          <w:szCs w:val="24"/>
        </w:rPr>
      </w:pPr>
    </w:p>
    <w:p w14:paraId="75082C44" w14:textId="77777777" w:rsidR="0078353F" w:rsidRPr="00B40167" w:rsidRDefault="0078353F">
      <w:pPr>
        <w:rPr>
          <w:rFonts w:cs="Arial"/>
          <w:szCs w:val="24"/>
        </w:rPr>
      </w:pPr>
      <w:r w:rsidRPr="00B40167">
        <w:rPr>
          <w:rFonts w:cs="Arial"/>
          <w:szCs w:val="24"/>
        </w:rPr>
        <w:t>Presenting themselves effectively. Striving to develop the competencies they require to do their job.  Acting with integrity and in line with the principles of equal opportunities.  Respecting the opinion and expertise of others.</w:t>
      </w:r>
    </w:p>
    <w:p w14:paraId="559732F9" w14:textId="77777777" w:rsidR="0078353F" w:rsidRPr="00B40167" w:rsidRDefault="0078353F">
      <w:pPr>
        <w:rPr>
          <w:rFonts w:cs="Arial"/>
          <w:szCs w:val="24"/>
        </w:rPr>
      </w:pPr>
    </w:p>
    <w:p w14:paraId="248B677B" w14:textId="77777777" w:rsidR="0078353F" w:rsidRPr="00B40167" w:rsidRDefault="0078353F">
      <w:pPr>
        <w:pStyle w:val="Heading1"/>
        <w:rPr>
          <w:rFonts w:cs="Arial"/>
          <w:b/>
          <w:szCs w:val="24"/>
        </w:rPr>
      </w:pPr>
      <w:r w:rsidRPr="00B40167">
        <w:rPr>
          <w:rFonts w:cs="Arial"/>
          <w:b/>
          <w:szCs w:val="24"/>
        </w:rPr>
        <w:t>Customer Focus</w:t>
      </w:r>
    </w:p>
    <w:p w14:paraId="130D982D" w14:textId="77777777" w:rsidR="0078353F" w:rsidRPr="00B40167" w:rsidRDefault="0078353F">
      <w:pPr>
        <w:rPr>
          <w:rFonts w:cs="Arial"/>
          <w:szCs w:val="24"/>
        </w:rPr>
      </w:pPr>
    </w:p>
    <w:p w14:paraId="0B93BC8F" w14:textId="77EEFCAE" w:rsidR="0078353F" w:rsidRPr="00B40167" w:rsidRDefault="0078353F">
      <w:pPr>
        <w:rPr>
          <w:rFonts w:cs="Arial"/>
          <w:szCs w:val="24"/>
        </w:rPr>
      </w:pPr>
      <w:r w:rsidRPr="00B40167">
        <w:rPr>
          <w:rFonts w:cs="Arial"/>
          <w:szCs w:val="24"/>
        </w:rPr>
        <w:t xml:space="preserve">Building good professional relationships with service users.  </w:t>
      </w:r>
      <w:r w:rsidR="004B01B6" w:rsidRPr="00B40167">
        <w:rPr>
          <w:rFonts w:cs="Arial"/>
          <w:szCs w:val="24"/>
        </w:rPr>
        <w:t>Endeavoring</w:t>
      </w:r>
      <w:r w:rsidRPr="00B40167">
        <w:rPr>
          <w:rFonts w:cs="Arial"/>
          <w:szCs w:val="24"/>
        </w:rPr>
        <w:t xml:space="preserve"> to understand what the service user wants and being responsive to their needs.  Responds positively to service user feedback.</w:t>
      </w:r>
    </w:p>
    <w:p w14:paraId="3DB574FE" w14:textId="77777777" w:rsidR="0078353F" w:rsidRDefault="0078353F">
      <w:pPr>
        <w:rPr>
          <w:rFonts w:cs="Arial"/>
          <w:szCs w:val="24"/>
        </w:rPr>
      </w:pPr>
    </w:p>
    <w:p w14:paraId="75561334" w14:textId="77777777" w:rsidR="00A10843" w:rsidRPr="002C3E05" w:rsidRDefault="00A10843" w:rsidP="00A10843">
      <w:pPr>
        <w:pStyle w:val="Heading1"/>
        <w:rPr>
          <w:rFonts w:cs="Arial"/>
          <w:b/>
          <w:szCs w:val="24"/>
        </w:rPr>
      </w:pPr>
      <w:r w:rsidRPr="002C3E05">
        <w:rPr>
          <w:rFonts w:cs="Arial"/>
          <w:b/>
          <w:szCs w:val="24"/>
        </w:rPr>
        <w:t xml:space="preserve">Use of Technology </w:t>
      </w:r>
    </w:p>
    <w:p w14:paraId="022BB76B" w14:textId="77777777" w:rsidR="00A10843" w:rsidRPr="009E5854" w:rsidRDefault="00A10843" w:rsidP="00A10843">
      <w:pPr>
        <w:rPr>
          <w:rFonts w:cs="Arial"/>
          <w:szCs w:val="24"/>
        </w:rPr>
      </w:pPr>
    </w:p>
    <w:p w14:paraId="62282B5B" w14:textId="77777777" w:rsidR="00A10843" w:rsidRPr="009E5854" w:rsidRDefault="00A10843" w:rsidP="00A10843">
      <w:pPr>
        <w:rPr>
          <w:rFonts w:cs="Arial"/>
          <w:szCs w:val="24"/>
        </w:rPr>
      </w:pPr>
      <w:r w:rsidRPr="009E5854">
        <w:rPr>
          <w:rFonts w:cs="Arial"/>
          <w:szCs w:val="24"/>
        </w:rPr>
        <w:t xml:space="preserve">Using relevant technology proactively and effectively to do their job and, wherever possible, to deliver services.  </w:t>
      </w:r>
      <w:r>
        <w:rPr>
          <w:rFonts w:cs="Arial"/>
          <w:szCs w:val="24"/>
        </w:rPr>
        <w:t>This includes IT skills (Word, Excel, email)</w:t>
      </w:r>
    </w:p>
    <w:p w14:paraId="3A1437B3" w14:textId="77777777" w:rsidR="00A10843" w:rsidRPr="002C3E05" w:rsidRDefault="00A10843" w:rsidP="00A10843">
      <w:pPr>
        <w:rPr>
          <w:rFonts w:cs="Arial"/>
          <w:szCs w:val="24"/>
          <w:u w:val="single"/>
        </w:rPr>
      </w:pPr>
    </w:p>
    <w:p w14:paraId="34A99F40" w14:textId="77777777" w:rsidR="0078353F" w:rsidRPr="00B40167" w:rsidRDefault="0078353F">
      <w:pPr>
        <w:pStyle w:val="Heading1"/>
        <w:rPr>
          <w:rFonts w:cs="Arial"/>
          <w:b/>
          <w:szCs w:val="24"/>
          <w:u w:val="none"/>
        </w:rPr>
      </w:pPr>
      <w:r w:rsidRPr="00B40167">
        <w:rPr>
          <w:rFonts w:cs="Arial"/>
          <w:b/>
          <w:szCs w:val="24"/>
        </w:rPr>
        <w:t>P</w:t>
      </w:r>
      <w:r w:rsidR="00914433">
        <w:rPr>
          <w:rFonts w:cs="Arial"/>
          <w:b/>
          <w:szCs w:val="24"/>
        </w:rPr>
        <w:t>hysical Requirements</w:t>
      </w:r>
    </w:p>
    <w:p w14:paraId="6A4F3031" w14:textId="77777777" w:rsidR="0078353F" w:rsidRPr="00B40167" w:rsidRDefault="0078353F">
      <w:pPr>
        <w:rPr>
          <w:rFonts w:cs="Arial"/>
          <w:szCs w:val="24"/>
          <w:u w:val="single"/>
        </w:rPr>
      </w:pPr>
    </w:p>
    <w:p w14:paraId="7AF8AEC0" w14:textId="77777777" w:rsidR="00A10843" w:rsidRPr="009E5854" w:rsidRDefault="00A10843" w:rsidP="00A10843">
      <w:pPr>
        <w:rPr>
          <w:rFonts w:cs="Arial"/>
          <w:szCs w:val="24"/>
        </w:rPr>
      </w:pPr>
      <w:r w:rsidRPr="009E5854">
        <w:rPr>
          <w:rFonts w:cs="Arial"/>
          <w:szCs w:val="24"/>
        </w:rPr>
        <w:t>Ability to travel extensively throughout Surrey</w:t>
      </w:r>
    </w:p>
    <w:p w14:paraId="3154EB9F" w14:textId="77777777" w:rsidR="007D2BDA" w:rsidRPr="00B40167" w:rsidRDefault="00694EB3">
      <w:pPr>
        <w:rPr>
          <w:rFonts w:cs="Arial"/>
          <w:szCs w:val="24"/>
        </w:rPr>
      </w:pPr>
      <w:r>
        <w:rPr>
          <w:rFonts w:cs="Arial"/>
          <w:szCs w:val="24"/>
        </w:rPr>
        <w:t>Able to use technology provided</w:t>
      </w:r>
    </w:p>
    <w:p w14:paraId="21DFED95" w14:textId="77777777" w:rsidR="0078353F" w:rsidRPr="00B40167" w:rsidRDefault="0078353F">
      <w:pPr>
        <w:rPr>
          <w:rFonts w:cs="Arial"/>
          <w:szCs w:val="24"/>
        </w:rPr>
      </w:pPr>
    </w:p>
    <w:p w14:paraId="26AA3729" w14:textId="77777777" w:rsidR="0078353F" w:rsidRPr="00B40167" w:rsidRDefault="0078353F">
      <w:pPr>
        <w:pStyle w:val="Heading1"/>
        <w:rPr>
          <w:rFonts w:cs="Arial"/>
          <w:b/>
          <w:szCs w:val="24"/>
        </w:rPr>
      </w:pPr>
      <w:r w:rsidRPr="00B40167">
        <w:rPr>
          <w:rFonts w:cs="Arial"/>
          <w:b/>
          <w:szCs w:val="24"/>
        </w:rPr>
        <w:t>W</w:t>
      </w:r>
      <w:r w:rsidR="00914433">
        <w:rPr>
          <w:rFonts w:cs="Arial"/>
          <w:b/>
          <w:szCs w:val="24"/>
        </w:rPr>
        <w:t>orking Environment</w:t>
      </w:r>
    </w:p>
    <w:p w14:paraId="6B12E50D" w14:textId="77777777" w:rsidR="0078353F" w:rsidRPr="00B40167" w:rsidRDefault="0078353F">
      <w:pPr>
        <w:rPr>
          <w:rFonts w:cs="Arial"/>
          <w:szCs w:val="24"/>
        </w:rPr>
      </w:pPr>
    </w:p>
    <w:p w14:paraId="4EEA16A9" w14:textId="156FCC2C" w:rsidR="0078353F" w:rsidRPr="00B40167" w:rsidRDefault="002C3E05">
      <w:pPr>
        <w:rPr>
          <w:rFonts w:cs="Arial"/>
          <w:szCs w:val="24"/>
        </w:rPr>
      </w:pPr>
      <w:r>
        <w:rPr>
          <w:rFonts w:cs="Arial"/>
          <w:szCs w:val="24"/>
        </w:rPr>
        <w:t xml:space="preserve">Based </w:t>
      </w:r>
      <w:proofErr w:type="gramStart"/>
      <w:r>
        <w:rPr>
          <w:rFonts w:cs="Arial"/>
          <w:szCs w:val="24"/>
        </w:rPr>
        <w:t>from</w:t>
      </w:r>
      <w:proofErr w:type="gramEnd"/>
      <w:r>
        <w:rPr>
          <w:rFonts w:cs="Arial"/>
          <w:szCs w:val="24"/>
        </w:rPr>
        <w:t xml:space="preserve"> home - </w:t>
      </w:r>
      <w:r w:rsidR="00914433">
        <w:rPr>
          <w:rFonts w:cs="Arial"/>
          <w:szCs w:val="24"/>
        </w:rPr>
        <w:t>travelling</w:t>
      </w:r>
      <w:r>
        <w:rPr>
          <w:rFonts w:cs="Arial"/>
          <w:szCs w:val="24"/>
        </w:rPr>
        <w:t xml:space="preserve"> </w:t>
      </w:r>
      <w:r w:rsidR="006D78FD">
        <w:rPr>
          <w:rFonts w:cs="Arial"/>
          <w:szCs w:val="24"/>
        </w:rPr>
        <w:t>to</w:t>
      </w:r>
      <w:r>
        <w:rPr>
          <w:rFonts w:cs="Arial"/>
          <w:szCs w:val="24"/>
        </w:rPr>
        <w:t xml:space="preserve"> </w:t>
      </w:r>
      <w:r w:rsidR="00FD335B">
        <w:rPr>
          <w:rFonts w:cs="Arial"/>
          <w:szCs w:val="24"/>
        </w:rPr>
        <w:t xml:space="preserve">different </w:t>
      </w:r>
      <w:r>
        <w:rPr>
          <w:rFonts w:cs="Arial"/>
          <w:szCs w:val="24"/>
        </w:rPr>
        <w:t xml:space="preserve">boroughs across Surrey with some meetings in </w:t>
      </w:r>
      <w:r w:rsidR="00042D59">
        <w:rPr>
          <w:rFonts w:cs="Arial"/>
          <w:szCs w:val="24"/>
        </w:rPr>
        <w:t>our main office hub</w:t>
      </w:r>
      <w:r w:rsidR="000B3E0F">
        <w:rPr>
          <w:rFonts w:cs="Arial"/>
          <w:szCs w:val="24"/>
        </w:rPr>
        <w:t>. Some evening and weekend work may be required for which prior notice will be given.</w:t>
      </w:r>
    </w:p>
    <w:p w14:paraId="057443D0" w14:textId="77777777" w:rsidR="0078353F" w:rsidRPr="00B40167" w:rsidRDefault="0078353F">
      <w:pPr>
        <w:pStyle w:val="Heading1"/>
        <w:rPr>
          <w:rFonts w:cs="Arial"/>
          <w:szCs w:val="24"/>
        </w:rPr>
      </w:pPr>
    </w:p>
    <w:p w14:paraId="585A440C" w14:textId="77777777" w:rsidR="0078353F" w:rsidRPr="00B40167" w:rsidRDefault="0078353F">
      <w:pPr>
        <w:rPr>
          <w:rFonts w:cs="Arial"/>
          <w:szCs w:val="24"/>
        </w:rPr>
      </w:pPr>
    </w:p>
    <w:p w14:paraId="19F17720" w14:textId="77777777" w:rsidR="004E12C4" w:rsidRPr="00B40167" w:rsidRDefault="007257C0" w:rsidP="007257C0">
      <w:pPr>
        <w:rPr>
          <w:rFonts w:cs="Arial"/>
          <w:szCs w:val="24"/>
        </w:rPr>
      </w:pPr>
      <w:r w:rsidRPr="00B40167">
        <w:rPr>
          <w:rFonts w:cs="Arial"/>
          <w:szCs w:val="24"/>
        </w:rPr>
        <w:tab/>
      </w:r>
    </w:p>
    <w:sectPr w:rsidR="004E12C4" w:rsidRPr="00B40167" w:rsidSect="007257C0">
      <w:pgSz w:w="12240" w:h="15840"/>
      <w:pgMar w:top="1134" w:right="1134" w:bottom="113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971AF"/>
    <w:multiLevelType w:val="singleLevel"/>
    <w:tmpl w:val="B90C9FBE"/>
    <w:lvl w:ilvl="0">
      <w:start w:val="1"/>
      <w:numFmt w:val="decimal"/>
      <w:lvlText w:val="%1."/>
      <w:lvlJc w:val="left"/>
      <w:pPr>
        <w:tabs>
          <w:tab w:val="num" w:pos="390"/>
        </w:tabs>
        <w:ind w:left="390" w:hanging="390"/>
      </w:pPr>
      <w:rPr>
        <w:rFonts w:hint="default"/>
      </w:rPr>
    </w:lvl>
  </w:abstractNum>
  <w:abstractNum w:abstractNumId="1" w15:restartNumberingAfterBreak="0">
    <w:nsid w:val="1B111A38"/>
    <w:multiLevelType w:val="hybridMultilevel"/>
    <w:tmpl w:val="24D0839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B903C8"/>
    <w:multiLevelType w:val="hybridMultilevel"/>
    <w:tmpl w:val="951E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032D99"/>
    <w:multiLevelType w:val="singleLevel"/>
    <w:tmpl w:val="28BE5D5C"/>
    <w:lvl w:ilvl="0">
      <w:start w:val="11"/>
      <w:numFmt w:val="decimal"/>
      <w:lvlText w:val="%1."/>
      <w:lvlJc w:val="left"/>
      <w:pPr>
        <w:tabs>
          <w:tab w:val="num" w:pos="450"/>
        </w:tabs>
        <w:ind w:left="450" w:hanging="450"/>
      </w:pPr>
      <w:rPr>
        <w:rFonts w:hint="default"/>
      </w:rPr>
    </w:lvl>
  </w:abstractNum>
  <w:abstractNum w:abstractNumId="4" w15:restartNumberingAfterBreak="0">
    <w:nsid w:val="68112CB9"/>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6A324A4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40863196">
    <w:abstractNumId w:val="4"/>
  </w:num>
  <w:num w:numId="2" w16cid:durableId="62535279">
    <w:abstractNumId w:val="5"/>
  </w:num>
  <w:num w:numId="3" w16cid:durableId="1406878356">
    <w:abstractNumId w:val="3"/>
  </w:num>
  <w:num w:numId="4" w16cid:durableId="1211307322">
    <w:abstractNumId w:val="0"/>
  </w:num>
  <w:num w:numId="5" w16cid:durableId="1570385521">
    <w:abstractNumId w:val="1"/>
  </w:num>
  <w:num w:numId="6" w16cid:durableId="1473869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481"/>
    <w:rsid w:val="00016B86"/>
    <w:rsid w:val="00042D59"/>
    <w:rsid w:val="0006624B"/>
    <w:rsid w:val="000B3E0F"/>
    <w:rsid w:val="000B7878"/>
    <w:rsid w:val="00121992"/>
    <w:rsid w:val="0014476B"/>
    <w:rsid w:val="00161390"/>
    <w:rsid w:val="00190F5B"/>
    <w:rsid w:val="001E2864"/>
    <w:rsid w:val="00212AA2"/>
    <w:rsid w:val="00275DFA"/>
    <w:rsid w:val="00282481"/>
    <w:rsid w:val="002C3E05"/>
    <w:rsid w:val="002F089E"/>
    <w:rsid w:val="003D5B14"/>
    <w:rsid w:val="003E5D81"/>
    <w:rsid w:val="00433120"/>
    <w:rsid w:val="004A0846"/>
    <w:rsid w:val="004B01B6"/>
    <w:rsid w:val="004E12C4"/>
    <w:rsid w:val="00515708"/>
    <w:rsid w:val="005447EC"/>
    <w:rsid w:val="005B2FA0"/>
    <w:rsid w:val="006039D0"/>
    <w:rsid w:val="00612097"/>
    <w:rsid w:val="00621827"/>
    <w:rsid w:val="00684215"/>
    <w:rsid w:val="00685641"/>
    <w:rsid w:val="00694EB3"/>
    <w:rsid w:val="006D20A9"/>
    <w:rsid w:val="006D78FD"/>
    <w:rsid w:val="007051E6"/>
    <w:rsid w:val="007257C0"/>
    <w:rsid w:val="0078353F"/>
    <w:rsid w:val="007D2BDA"/>
    <w:rsid w:val="00800B8B"/>
    <w:rsid w:val="00820825"/>
    <w:rsid w:val="008D2919"/>
    <w:rsid w:val="0091153C"/>
    <w:rsid w:val="00914433"/>
    <w:rsid w:val="009B32CB"/>
    <w:rsid w:val="00A10843"/>
    <w:rsid w:val="00A24172"/>
    <w:rsid w:val="00A2550C"/>
    <w:rsid w:val="00A800EE"/>
    <w:rsid w:val="00A854C9"/>
    <w:rsid w:val="00AE5A78"/>
    <w:rsid w:val="00B40167"/>
    <w:rsid w:val="00C10675"/>
    <w:rsid w:val="00C113FA"/>
    <w:rsid w:val="00C130F1"/>
    <w:rsid w:val="00CB3916"/>
    <w:rsid w:val="00D353F1"/>
    <w:rsid w:val="00D53A38"/>
    <w:rsid w:val="00D8069A"/>
    <w:rsid w:val="00DD4233"/>
    <w:rsid w:val="00E00A75"/>
    <w:rsid w:val="00E35752"/>
    <w:rsid w:val="00E36F6E"/>
    <w:rsid w:val="00E44301"/>
    <w:rsid w:val="00E5026B"/>
    <w:rsid w:val="00E74E88"/>
    <w:rsid w:val="00E76291"/>
    <w:rsid w:val="00EF67BF"/>
    <w:rsid w:val="00FD335B"/>
    <w:rsid w:val="00FE4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4AFB6"/>
  <w15:chartTrackingRefBased/>
  <w15:docId w15:val="{E77A79D8-2D1B-421B-924A-1414F60A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outlineLvl w:val="0"/>
    </w:pPr>
    <w:rPr>
      <w:u w:val="single"/>
    </w:rPr>
  </w:style>
  <w:style w:type="paragraph" w:styleId="Heading5">
    <w:name w:val="heading 5"/>
    <w:basedOn w:val="Normal"/>
    <w:next w:val="Normal"/>
    <w:link w:val="Heading5Char"/>
    <w:semiHidden/>
    <w:unhideWhenUsed/>
    <w:qFormat/>
    <w:rsid w:val="007257C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BalloonText">
    <w:name w:val="Balloon Text"/>
    <w:basedOn w:val="Normal"/>
    <w:semiHidden/>
    <w:rsid w:val="00016B86"/>
    <w:rPr>
      <w:rFonts w:ascii="Tahoma" w:hAnsi="Tahoma" w:cs="Tahoma"/>
      <w:sz w:val="16"/>
      <w:szCs w:val="16"/>
    </w:rPr>
  </w:style>
  <w:style w:type="character" w:customStyle="1" w:styleId="Heading5Char">
    <w:name w:val="Heading 5 Char"/>
    <w:link w:val="Heading5"/>
    <w:semiHidden/>
    <w:rsid w:val="007257C0"/>
    <w:rPr>
      <w:rFonts w:ascii="Calibri" w:eastAsia="Times New Roman" w:hAnsi="Calibri" w:cs="Times New Roman"/>
      <w:b/>
      <w:bCs/>
      <w:i/>
      <w:i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2174CE9F7A5A4090DC6BD921494F05" ma:contentTypeVersion="3" ma:contentTypeDescription="Create a new document." ma:contentTypeScope="" ma:versionID="84e53b129d3c28e0fa6d3dac49b15237">
  <xsd:schema xmlns:xsd="http://www.w3.org/2001/XMLSchema" xmlns:xs="http://www.w3.org/2001/XMLSchema" xmlns:p="http://schemas.microsoft.com/office/2006/metadata/properties" xmlns:ns3="bb7d6661-0bbf-44c0-aee1-8e20b7f36151" targetNamespace="http://schemas.microsoft.com/office/2006/metadata/properties" ma:root="true" ma:fieldsID="2b9f7c2fc9a15a959aa6a97565a43c3c" ns3:_="">
    <xsd:import namespace="bb7d6661-0bbf-44c0-aee1-8e20b7f36151"/>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d6661-0bbf-44c0-aee1-8e20b7f36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4387CD-0000-4DC2-8AF8-47F9F38C31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AF1F4F-B635-471A-B609-932EF83C5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d6661-0bbf-44c0-aee1-8e20b7f36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29B37-450C-4B41-90B0-F3BF7EA91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659</Words>
  <Characters>3952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OUTREACH WORKER BID</vt:lpstr>
    </vt:vector>
  </TitlesOfParts>
  <Company>SVAB</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OUTREACH WORKER BID</dc:title>
  <dc:subject/>
  <dc:creator>SGregory</dc:creator>
  <cp:keywords/>
  <cp:lastModifiedBy>Katherine Scanlan</cp:lastModifiedBy>
  <cp:revision>2</cp:revision>
  <cp:lastPrinted>2023-10-31T13:16:00Z</cp:lastPrinted>
  <dcterms:created xsi:type="dcterms:W3CDTF">2024-08-12T13:15:00Z</dcterms:created>
  <dcterms:modified xsi:type="dcterms:W3CDTF">2024-08-12T13:15:00Z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0x010100EA2174CE9F7A5A4090DC6BD921494F05</vt:lpwstr>
  </property>
</Properties>
</file>