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389269B5">
            <wp:simplePos x="0" y="0"/>
            <wp:positionH relativeFrom="column">
              <wp:posOffset>4923790</wp:posOffset>
            </wp:positionH>
            <wp:positionV relativeFrom="paragraph">
              <wp:posOffset>0</wp:posOffset>
            </wp:positionV>
            <wp:extent cx="1466850" cy="1457325"/>
            <wp:effectExtent l="0" t="0" r="0" b="952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145732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r w:rsidRPr="008121B7">
        <w:rPr>
          <w:rFonts w:ascii="Arial" w:hAnsi="Arial"/>
          <w:b/>
          <w:sz w:val="28"/>
          <w:szCs w:val="28"/>
        </w:rPr>
        <w:t>KT22 9JX</w:t>
      </w:r>
    </w:p>
    <w:p w14:paraId="5DB3A39C" w14:textId="77777777" w:rsidR="00A54290" w:rsidRPr="008121B7" w:rsidRDefault="00A54290" w:rsidP="006F4895">
      <w:pPr>
        <w:suppressAutoHyphens/>
        <w:jc w:val="both"/>
        <w:rPr>
          <w:rFonts w:ascii="Arial" w:hAnsi="Arial"/>
          <w:b/>
          <w:spacing w:val="-3"/>
          <w:sz w:val="28"/>
          <w:szCs w:val="28"/>
        </w:rPr>
      </w:pPr>
    </w:p>
    <w:p w14:paraId="4F987C60" w14:textId="2095ED6B" w:rsidR="00DB01C8" w:rsidRDefault="00E76A1E" w:rsidP="006F4895">
      <w:pPr>
        <w:suppressAutoHyphens/>
        <w:ind w:left="4320" w:hanging="4320"/>
        <w:rPr>
          <w:rFonts w:ascii="Arial" w:hAnsi="Arial" w:cs="Arial"/>
          <w:b/>
          <w:spacing w:val="-3"/>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r w:rsidR="00D54E1A">
        <w:rPr>
          <w:rFonts w:ascii="Arial" w:hAnsi="Arial" w:cs="Arial"/>
          <w:b/>
          <w:spacing w:val="-3"/>
        </w:rPr>
        <w:t>Community Champion</w:t>
      </w:r>
    </w:p>
    <w:p w14:paraId="27E84D83" w14:textId="77777777" w:rsidR="00747D9B" w:rsidRDefault="00747D9B" w:rsidP="00747D9B">
      <w:pPr>
        <w:suppressAutoHyphens/>
        <w:jc w:val="both"/>
        <w:rPr>
          <w:rFonts w:ascii="Arial" w:hAnsi="Arial"/>
          <w:b/>
          <w:spacing w:val="-3"/>
        </w:rPr>
      </w:pPr>
    </w:p>
    <w:p w14:paraId="15F25DE1" w14:textId="2A0A2E8E" w:rsidR="00747D9B" w:rsidRDefault="00747D9B" w:rsidP="00747D9B">
      <w:pPr>
        <w:suppressAutoHyphens/>
        <w:jc w:val="both"/>
        <w:rPr>
          <w:rFonts w:ascii="Arial" w:hAnsi="Arial"/>
          <w:b/>
          <w:spacing w:val="-3"/>
        </w:rPr>
      </w:pPr>
      <w:r>
        <w:rPr>
          <w:rFonts w:ascii="Arial" w:hAnsi="Arial"/>
          <w:b/>
          <w:spacing w:val="-3"/>
        </w:rPr>
        <w:t xml:space="preserve">Closing date: </w:t>
      </w:r>
      <w:r w:rsidR="00905E4B">
        <w:rPr>
          <w:rFonts w:ascii="Arial" w:hAnsi="Arial"/>
          <w:b/>
          <w:spacing w:val="-3"/>
        </w:rPr>
        <w:t>1</w:t>
      </w:r>
      <w:r w:rsidR="00905E4B" w:rsidRPr="00905E4B">
        <w:rPr>
          <w:rFonts w:ascii="Arial" w:hAnsi="Arial"/>
          <w:b/>
          <w:spacing w:val="-3"/>
          <w:vertAlign w:val="superscript"/>
        </w:rPr>
        <w:t>st</w:t>
      </w:r>
      <w:r w:rsidR="00905E4B">
        <w:rPr>
          <w:rFonts w:ascii="Arial" w:hAnsi="Arial"/>
          <w:b/>
          <w:spacing w:val="-3"/>
        </w:rPr>
        <w:t xml:space="preserve"> November</w:t>
      </w:r>
      <w:r w:rsidR="000156A8">
        <w:rPr>
          <w:rFonts w:ascii="Arial" w:hAnsi="Arial"/>
          <w:b/>
          <w:spacing w:val="-3"/>
        </w:rPr>
        <w:t xml:space="preserve"> 2024</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shd w:val="clear" w:color="auto" w:fill="auto"/>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shd w:val="clear" w:color="auto" w:fill="auto"/>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shd w:val="clear" w:color="auto" w:fill="auto"/>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shd w:val="clear" w:color="auto" w:fill="auto"/>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shd w:val="clear" w:color="auto" w:fill="auto"/>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shd w:val="clear" w:color="auto" w:fill="auto"/>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shd w:val="clear" w:color="auto" w:fill="auto"/>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shd w:val="clear" w:color="auto" w:fill="auto"/>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shd w:val="clear" w:color="auto" w:fill="auto"/>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shd w:val="clear" w:color="auto" w:fill="auto"/>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shd w:val="clear" w:color="auto" w:fill="auto"/>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shd w:val="clear" w:color="auto" w:fill="auto"/>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shd w:val="clear" w:color="auto" w:fill="auto"/>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shd w:val="clear" w:color="auto" w:fill="auto"/>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shd w:val="clear" w:color="auto" w:fill="auto"/>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shd w:val="clear" w:color="auto" w:fill="auto"/>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shd w:val="clear" w:color="auto" w:fill="auto"/>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shd w:val="clear" w:color="auto" w:fill="auto"/>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shd w:val="clear" w:color="auto" w:fill="auto"/>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shd w:val="clear" w:color="auto" w:fill="auto"/>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shd w:val="clear" w:color="auto" w:fill="auto"/>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employment?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shd w:val="clear" w:color="auto" w:fill="auto"/>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shd w:val="clear" w:color="auto" w:fill="auto"/>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shd w:val="clear" w:color="auto" w:fill="auto"/>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shd w:val="clear" w:color="auto" w:fill="auto"/>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shd w:val="clear" w:color="auto" w:fill="auto"/>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shd w:val="clear" w:color="auto" w:fill="auto"/>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shd w:val="clear" w:color="auto" w:fill="auto"/>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shd w:val="clear" w:color="auto" w:fill="auto"/>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If Yes,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In compliance with the provisions of Section 60 of the Equality Act 2010 the following questions are asked for a specific purpose to make arrangements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Please let us know your preferred reading medium?</w:t>
      </w:r>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shd w:val="clear" w:color="auto" w:fill="auto"/>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shd w:val="clear" w:color="auto" w:fill="auto"/>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9"/>
      <w:footerReference w:type="even" r:id="rId10"/>
      <w:footerReference w:type="default" r:id="rId11"/>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596B5" w14:textId="77777777" w:rsidR="009B7856" w:rsidRDefault="009B7856">
      <w:pPr>
        <w:spacing w:line="20" w:lineRule="exact"/>
      </w:pPr>
    </w:p>
  </w:endnote>
  <w:endnote w:type="continuationSeparator" w:id="0">
    <w:p w14:paraId="5BAD1B47" w14:textId="77777777" w:rsidR="009B7856" w:rsidRDefault="009B7856">
      <w:r>
        <w:t xml:space="preserve"> </w:t>
      </w:r>
    </w:p>
  </w:endnote>
  <w:endnote w:type="continuationNotice" w:id="1">
    <w:p w14:paraId="5DB861A4" w14:textId="77777777" w:rsidR="009B7856" w:rsidRDefault="009B78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CONFIDENTIAL (When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91717" w14:textId="77777777" w:rsidR="009B7856" w:rsidRDefault="009B7856">
      <w:r>
        <w:separator/>
      </w:r>
    </w:p>
  </w:footnote>
  <w:footnote w:type="continuationSeparator" w:id="0">
    <w:p w14:paraId="203A13DB" w14:textId="77777777" w:rsidR="009B7856" w:rsidRDefault="009B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156A8"/>
    <w:rsid w:val="00023835"/>
    <w:rsid w:val="00071E0D"/>
    <w:rsid w:val="0008266A"/>
    <w:rsid w:val="00087FD8"/>
    <w:rsid w:val="000C7E9B"/>
    <w:rsid w:val="00120EB3"/>
    <w:rsid w:val="00132E19"/>
    <w:rsid w:val="0016016C"/>
    <w:rsid w:val="00170133"/>
    <w:rsid w:val="00170527"/>
    <w:rsid w:val="0019625B"/>
    <w:rsid w:val="001B19AE"/>
    <w:rsid w:val="001B4648"/>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145EA"/>
    <w:rsid w:val="00330E97"/>
    <w:rsid w:val="003B2C75"/>
    <w:rsid w:val="003C03D3"/>
    <w:rsid w:val="003C37AC"/>
    <w:rsid w:val="004759E3"/>
    <w:rsid w:val="00492273"/>
    <w:rsid w:val="004E147C"/>
    <w:rsid w:val="00503189"/>
    <w:rsid w:val="005342DB"/>
    <w:rsid w:val="005536AD"/>
    <w:rsid w:val="00553CF0"/>
    <w:rsid w:val="005D2C53"/>
    <w:rsid w:val="00663B74"/>
    <w:rsid w:val="00665BFA"/>
    <w:rsid w:val="006A6135"/>
    <w:rsid w:val="006D785D"/>
    <w:rsid w:val="006E23F1"/>
    <w:rsid w:val="006F4895"/>
    <w:rsid w:val="0070435A"/>
    <w:rsid w:val="0071059C"/>
    <w:rsid w:val="00712E0E"/>
    <w:rsid w:val="00747D9B"/>
    <w:rsid w:val="0075404B"/>
    <w:rsid w:val="0079000C"/>
    <w:rsid w:val="007C264C"/>
    <w:rsid w:val="007F45CC"/>
    <w:rsid w:val="008121B7"/>
    <w:rsid w:val="008332F0"/>
    <w:rsid w:val="00842AD7"/>
    <w:rsid w:val="00865CB6"/>
    <w:rsid w:val="00897BB0"/>
    <w:rsid w:val="008F3ED1"/>
    <w:rsid w:val="00903D76"/>
    <w:rsid w:val="00905E4B"/>
    <w:rsid w:val="00964166"/>
    <w:rsid w:val="00992271"/>
    <w:rsid w:val="009B778F"/>
    <w:rsid w:val="009B7856"/>
    <w:rsid w:val="009E42B6"/>
    <w:rsid w:val="00A039FB"/>
    <w:rsid w:val="00A054B5"/>
    <w:rsid w:val="00A348DB"/>
    <w:rsid w:val="00A452D9"/>
    <w:rsid w:val="00A54290"/>
    <w:rsid w:val="00A72B6C"/>
    <w:rsid w:val="00AC16F0"/>
    <w:rsid w:val="00AD4522"/>
    <w:rsid w:val="00AD70BB"/>
    <w:rsid w:val="00AF6550"/>
    <w:rsid w:val="00AF6BA8"/>
    <w:rsid w:val="00B06654"/>
    <w:rsid w:val="00B10B67"/>
    <w:rsid w:val="00B31FCE"/>
    <w:rsid w:val="00B658CC"/>
    <w:rsid w:val="00B8064D"/>
    <w:rsid w:val="00BA0AF9"/>
    <w:rsid w:val="00BA5642"/>
    <w:rsid w:val="00BB2168"/>
    <w:rsid w:val="00BB69B7"/>
    <w:rsid w:val="00BC5760"/>
    <w:rsid w:val="00BD215D"/>
    <w:rsid w:val="00BD5E3E"/>
    <w:rsid w:val="00BE5997"/>
    <w:rsid w:val="00BE5B86"/>
    <w:rsid w:val="00C54AB5"/>
    <w:rsid w:val="00C83B83"/>
    <w:rsid w:val="00C87F64"/>
    <w:rsid w:val="00C92ECB"/>
    <w:rsid w:val="00CA638F"/>
    <w:rsid w:val="00CC3B10"/>
    <w:rsid w:val="00D02E83"/>
    <w:rsid w:val="00D2067E"/>
    <w:rsid w:val="00D54E1A"/>
    <w:rsid w:val="00D83AE4"/>
    <w:rsid w:val="00DB01C8"/>
    <w:rsid w:val="00DC330A"/>
    <w:rsid w:val="00E04B74"/>
    <w:rsid w:val="00E17B25"/>
    <w:rsid w:val="00E31E9D"/>
    <w:rsid w:val="00E320D6"/>
    <w:rsid w:val="00E61633"/>
    <w:rsid w:val="00E76503"/>
    <w:rsid w:val="00E76A1E"/>
    <w:rsid w:val="00E9501E"/>
    <w:rsid w:val="00F1369C"/>
    <w:rsid w:val="00F2530F"/>
    <w:rsid w:val="00F33FED"/>
    <w:rsid w:val="00F735CE"/>
    <w:rsid w:val="00F7698C"/>
    <w:rsid w:val="00FA21BD"/>
    <w:rsid w:val="00FC693A"/>
    <w:rsid w:val="00FD2BD5"/>
    <w:rsid w:val="00FE1975"/>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637</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Sophia Eyre</cp:lastModifiedBy>
  <cp:revision>7</cp:revision>
  <cp:lastPrinted>2022-05-24T13:33:00Z</cp:lastPrinted>
  <dcterms:created xsi:type="dcterms:W3CDTF">2022-05-25T08:03:00Z</dcterms:created>
  <dcterms:modified xsi:type="dcterms:W3CDTF">2024-10-01T09:51:00Z</dcterms:modified>
</cp:coreProperties>
</file>